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EF" w:rsidRDefault="00EC27EF">
      <w:bookmarkStart w:id="0" w:name="_GoBack"/>
      <w:bookmarkEnd w:id="0"/>
    </w:p>
    <w:p w:rsidR="00170FB5" w:rsidRDefault="00170FB5"/>
    <w:p w:rsidR="00170FB5" w:rsidRDefault="00170FB5"/>
    <w:p w:rsidR="00170FB5" w:rsidRDefault="00170FB5"/>
    <w:p w:rsidR="00170FB5" w:rsidRPr="00170FB5" w:rsidRDefault="00170FB5" w:rsidP="00170F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FB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70FB5" w:rsidRPr="00170FB5" w:rsidRDefault="00170FB5" w:rsidP="0017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FB5">
        <w:rPr>
          <w:rFonts w:ascii="Times New Roman" w:hAnsi="Times New Roman" w:cs="Times New Roman"/>
          <w:b/>
          <w:sz w:val="24"/>
          <w:szCs w:val="24"/>
        </w:rPr>
        <w:t>О ВНУТРЕННЕМ ФИНАНСОВОМ КОНТРОЛЕ </w:t>
      </w:r>
    </w:p>
    <w:p w:rsidR="00170FB5" w:rsidRPr="00170FB5" w:rsidRDefault="00170FB5" w:rsidP="00170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70FB5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170FB5" w:rsidRPr="00170FB5" w:rsidRDefault="00170FB5" w:rsidP="00170F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цели, задачи, правила проведения внутреннего финансового контроля в муниципальном </w:t>
      </w:r>
      <w:r w:rsidR="00497B56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170FB5">
        <w:rPr>
          <w:rFonts w:ascii="Times New Roman" w:hAnsi="Times New Roman" w:cs="Times New Roman"/>
          <w:sz w:val="24"/>
          <w:szCs w:val="24"/>
        </w:rPr>
        <w:t>дошкольном образователь</w:t>
      </w:r>
      <w:r w:rsidR="00497B56">
        <w:rPr>
          <w:rFonts w:ascii="Times New Roman" w:hAnsi="Times New Roman" w:cs="Times New Roman"/>
          <w:sz w:val="24"/>
          <w:szCs w:val="24"/>
        </w:rPr>
        <w:t>ном учреждении детском саду № 151</w:t>
      </w:r>
      <w:r w:rsidRPr="00170FB5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497B56">
        <w:rPr>
          <w:rFonts w:ascii="Times New Roman" w:hAnsi="Times New Roman" w:cs="Times New Roman"/>
          <w:sz w:val="24"/>
          <w:szCs w:val="24"/>
        </w:rPr>
        <w:t xml:space="preserve">Твери </w:t>
      </w:r>
      <w:r w:rsidRPr="00170FB5">
        <w:rPr>
          <w:rFonts w:ascii="Times New Roman" w:hAnsi="Times New Roman" w:cs="Times New Roman"/>
          <w:sz w:val="24"/>
          <w:szCs w:val="24"/>
        </w:rPr>
        <w:t>(далее по тексту – Учреждение).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 xml:space="preserve">1.2. Внутренний финансовый контроль Учреждения направлен </w:t>
      </w:r>
      <w:proofErr w:type="gramStart"/>
      <w:r w:rsidRPr="00170F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0FB5">
        <w:rPr>
          <w:rFonts w:ascii="Times New Roman" w:hAnsi="Times New Roman" w:cs="Times New Roman"/>
          <w:sz w:val="24"/>
          <w:szCs w:val="24"/>
        </w:rPr>
        <w:t>: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 xml:space="preserve">а) соблюдение действующего законодательства Российской Федерации, </w:t>
      </w:r>
      <w:r w:rsidR="00497B56">
        <w:rPr>
          <w:rFonts w:ascii="Times New Roman" w:hAnsi="Times New Roman" w:cs="Times New Roman"/>
          <w:sz w:val="24"/>
          <w:szCs w:val="24"/>
        </w:rPr>
        <w:t xml:space="preserve">Тверской </w:t>
      </w:r>
      <w:r w:rsidRPr="00170FB5">
        <w:rPr>
          <w:rFonts w:ascii="Times New Roman" w:hAnsi="Times New Roman" w:cs="Times New Roman"/>
          <w:sz w:val="24"/>
          <w:szCs w:val="24"/>
        </w:rPr>
        <w:t>области, муниципальных правовых актов города Т</w:t>
      </w:r>
      <w:r w:rsidR="00497B56">
        <w:rPr>
          <w:rFonts w:ascii="Times New Roman" w:hAnsi="Times New Roman" w:cs="Times New Roman"/>
          <w:sz w:val="24"/>
          <w:szCs w:val="24"/>
        </w:rPr>
        <w:t>вер</w:t>
      </w:r>
      <w:r w:rsidRPr="00170FB5">
        <w:rPr>
          <w:rFonts w:ascii="Times New Roman" w:hAnsi="Times New Roman" w:cs="Times New Roman"/>
          <w:sz w:val="24"/>
          <w:szCs w:val="24"/>
        </w:rPr>
        <w:t>и, локальных нормативных актов Учреждения в сфере финансовой деятельности;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б) правильность и своевременность отражения всех фактов хозяйственной деятельности на счетах бухгалтерского учета;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в) достоверность, полноту и соответствие нормативным требованиям бюджетной, налоговой и статистической отчетности;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г) правильность составления, утверждения и исполнения плана финансово-хозяйственной деятельности Учреждения;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д) сохранность активов Учреждения;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е) экономность, результативность и эффективность использования бюджетных средств.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pStyle w:val="a5"/>
        <w:jc w:val="center"/>
      </w:pPr>
      <w:r w:rsidRPr="00170FB5">
        <w:t>2. ЦЕЛИ ВНУТРЕННЕГО ФИНАНСОВОГО КОНТРОЛЯ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2.1. Целями внутреннего финансового контроля являются: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а) обеспечение соблюдения действующего законодательства Российской Федерации, Т</w:t>
      </w:r>
      <w:r w:rsidR="00762E10">
        <w:rPr>
          <w:rFonts w:ascii="Times New Roman" w:hAnsi="Times New Roman" w:cs="Times New Roman"/>
          <w:sz w:val="24"/>
          <w:szCs w:val="24"/>
        </w:rPr>
        <w:t>вер</w:t>
      </w:r>
      <w:r w:rsidRPr="00170FB5">
        <w:rPr>
          <w:rFonts w:ascii="Times New Roman" w:hAnsi="Times New Roman" w:cs="Times New Roman"/>
          <w:sz w:val="24"/>
          <w:szCs w:val="24"/>
        </w:rPr>
        <w:t>ской области, муниципальных правовых актов города Т</w:t>
      </w:r>
      <w:r w:rsidR="00762E10">
        <w:rPr>
          <w:rFonts w:ascii="Times New Roman" w:hAnsi="Times New Roman" w:cs="Times New Roman"/>
          <w:sz w:val="24"/>
          <w:szCs w:val="24"/>
        </w:rPr>
        <w:t>вер</w:t>
      </w:r>
      <w:r w:rsidRPr="00170FB5">
        <w:rPr>
          <w:rFonts w:ascii="Times New Roman" w:hAnsi="Times New Roman" w:cs="Times New Roman"/>
          <w:sz w:val="24"/>
          <w:szCs w:val="24"/>
        </w:rPr>
        <w:t>и, локальных нормативных актов, организационно-распорядительных документов, учетной политики Учреждения при осуществлении финансово - хозяйственной деятельности;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б) своевременная подготовка и сдача бухгалтерской, налоговой и статистической отчетности;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в) повышение эффективности и результативности финансово-хозяйственной деятельности Учреждения;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г) целевое и эффективное использование Учреждением бюджетных средств, предоставленных в рамках муниципального задания, а также на иные цели.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 xml:space="preserve">3. ЗАДАЧИ, НАПРАВЛЕНИЯ </w:t>
      </w:r>
    </w:p>
    <w:p w:rsidR="00170FB5" w:rsidRPr="00170FB5" w:rsidRDefault="00170FB5" w:rsidP="00170FB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3.1. Основными задачами внутреннего финансового контроля являются: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lastRenderedPageBreak/>
        <w:t>а) контроль за целевым и эффективным использованием Учреждением бюджетных средств, предоставленных в рамках муниципального задания, а также на иные цели;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70F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0FB5">
        <w:rPr>
          <w:rFonts w:ascii="Times New Roman" w:hAnsi="Times New Roman" w:cs="Times New Roman"/>
          <w:sz w:val="24"/>
          <w:szCs w:val="24"/>
        </w:rPr>
        <w:t xml:space="preserve"> ведением бухгалтерского и налогового учета, достоверностью бухгалтерской и налоговой отчетности;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в) проверка правильности документального оформления и полноты отражения в бухгалтерском учете хозяйственных операций;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г) анализ проведенных внешних проверок, выявленных нарушений и недопущение таких нарушений в дальнейшем.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3.2. Внутренний финансовый контроль в Учреждении проводится по следующим направлениям: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а) проверка выполнения муниципального задания по количественным показателям;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б) проверка целевого и эффективного использования бюджетных средств;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в) проверка наличия, состояния и обеспечения сохранности имущества;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г) проверка расчетов с дебиторами и кредиторами;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д) проверка расчетов по начислению заработной платы, пособий, страховых взносов, налоговых и иных выплат (возмещение страховых взносов, наличие заявлений на стандартный налоговый вычет НДФЛ и др.);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е) проверка порядка распоряжения имуществом.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4. ФОРМЫ ВНУТРЕННЕГО ФИНАНСОВОГО КОНТРОЛЯ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4.1. Внутренний финансовый контроль осуществляется в следующих формах: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 xml:space="preserve">4.1.1. Текущий контроль. Осуществляется до начала совершения финансово-хозяйственной операции. Позволяет определить целесообразность и правильность совершаемой операции финансово-хозяйственной деятельности. 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4.2. Последующий контроль. Осуществляется после совершения финансово-хозяйственных операций. Позволяет установить нарушения совершенных операций финансово-хозяйственной деятельности и своевременно принять меры по их устранению.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5. ОРГАНИЗАЦИЯ ТЕКУЩЕГО КОНТРОЛЯ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5.1. Текущий контроль осуществляет заведующий Учреждением, его заместители, главный бухгалтер.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5.2. Формами текущего контроля являются: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а) составление, согласование и рассмотрение плана финансово-хозяйственной деятельности;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б) проверка и визирование проектов</w:t>
      </w:r>
      <w:r w:rsidR="00762E10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Pr="00170FB5">
        <w:rPr>
          <w:rFonts w:ascii="Times New Roman" w:hAnsi="Times New Roman" w:cs="Times New Roman"/>
          <w:sz w:val="24"/>
          <w:szCs w:val="24"/>
        </w:rPr>
        <w:t>, закупочной документации;</w:t>
      </w:r>
    </w:p>
    <w:p w:rsidR="00170FB5" w:rsidRPr="00170FB5" w:rsidRDefault="00467CF0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0FB5" w:rsidRPr="00170FB5">
        <w:rPr>
          <w:rFonts w:ascii="Times New Roman" w:hAnsi="Times New Roman" w:cs="Times New Roman"/>
          <w:sz w:val="24"/>
          <w:szCs w:val="24"/>
        </w:rPr>
        <w:t>) предварительная экспертиза документов, связанных с расходованием денежных и материальных средств;</w:t>
      </w:r>
    </w:p>
    <w:p w:rsidR="00170FB5" w:rsidRPr="00170FB5" w:rsidRDefault="00467CF0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70FB5" w:rsidRPr="00170FB5">
        <w:rPr>
          <w:rFonts w:ascii="Times New Roman" w:hAnsi="Times New Roman" w:cs="Times New Roman"/>
          <w:sz w:val="24"/>
          <w:szCs w:val="24"/>
        </w:rPr>
        <w:t>) проверка расходных денежных документов до их оплаты. Фактом текущего контроля является разрешение к оплате документов (виза заведующего Учреждением или его заместителя);</w:t>
      </w:r>
    </w:p>
    <w:p w:rsidR="00170FB5" w:rsidRPr="00170FB5" w:rsidRDefault="00467CF0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70FB5" w:rsidRPr="00170FB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70FB5" w:rsidRPr="00170F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0FB5" w:rsidRPr="00170FB5">
        <w:rPr>
          <w:rFonts w:ascii="Times New Roman" w:hAnsi="Times New Roman" w:cs="Times New Roman"/>
          <w:sz w:val="24"/>
          <w:szCs w:val="24"/>
        </w:rPr>
        <w:t xml:space="preserve"> взысканием дебиторской и погашением кредиторской задолженности (акты сверки взаиморасчетов с поставщиками, возмещение страховых взносов);</w:t>
      </w:r>
    </w:p>
    <w:p w:rsidR="00170FB5" w:rsidRPr="00170FB5" w:rsidRDefault="00467CF0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70FB5" w:rsidRPr="00170FB5">
        <w:rPr>
          <w:rFonts w:ascii="Times New Roman" w:hAnsi="Times New Roman" w:cs="Times New Roman"/>
          <w:sz w:val="24"/>
          <w:szCs w:val="24"/>
        </w:rPr>
        <w:t>) проверка документов, являющихся основанием для предоставления компенсации части родительской платы за присмотр и уход за воспитанниками.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lastRenderedPageBreak/>
        <w:t xml:space="preserve">5.3. Текущий контроль проводится в процессе повседневного </w:t>
      </w:r>
      <w:proofErr w:type="gramStart"/>
      <w:r w:rsidRPr="00170FB5">
        <w:rPr>
          <w:rFonts w:ascii="Times New Roman" w:hAnsi="Times New Roman" w:cs="Times New Roman"/>
          <w:sz w:val="24"/>
          <w:szCs w:val="24"/>
        </w:rPr>
        <w:t>анализа соблюдения процедур исполнения плана финансово-хозяйственной деятельности</w:t>
      </w:r>
      <w:proofErr w:type="gramEnd"/>
      <w:r w:rsidRPr="00170FB5">
        <w:rPr>
          <w:rFonts w:ascii="Times New Roman" w:hAnsi="Times New Roman" w:cs="Times New Roman"/>
          <w:sz w:val="24"/>
          <w:szCs w:val="24"/>
        </w:rPr>
        <w:t xml:space="preserve"> Учреждения, ведения бухгалтерского учета, осуществления мониторингов расходования целевых средств по назначению, оценка эффективности и результативности их расходования. 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E10" w:rsidRDefault="00762E10" w:rsidP="00170FB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CF0" w:rsidRDefault="00467CF0" w:rsidP="00170FB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CF0" w:rsidRDefault="00467CF0" w:rsidP="00170FB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CF0" w:rsidRDefault="00467CF0" w:rsidP="00170FB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6. ОРГАНИЗАЦИЯ ПОСЛЕДУЮЩЕГО КОНТРОЛЯ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6.1. Последующий контроль осуществляется комиссией по внутреннему финансовому контролю (далее – Комиссия), создаваемой приказом заведующего Учреждением, путем анализа и проверки бухгалтерской документации и отчетности и иных необходимых процедур.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6.2. В состав Комиссии в обязательном порядке включаются сотрудники бухгалтерии,</w:t>
      </w:r>
      <w:r w:rsidR="006C2300">
        <w:rPr>
          <w:rFonts w:ascii="Times New Roman" w:hAnsi="Times New Roman" w:cs="Times New Roman"/>
          <w:sz w:val="24"/>
          <w:szCs w:val="24"/>
        </w:rPr>
        <w:t xml:space="preserve"> заместитель заведующего по административно - хозяйственной части,</w:t>
      </w:r>
      <w:r w:rsidRPr="00170FB5">
        <w:rPr>
          <w:rFonts w:ascii="Times New Roman" w:hAnsi="Times New Roman" w:cs="Times New Roman"/>
          <w:sz w:val="24"/>
          <w:szCs w:val="24"/>
        </w:rPr>
        <w:t xml:space="preserve"> заведующий хозяйством</w:t>
      </w:r>
      <w:r w:rsidR="006C2300">
        <w:rPr>
          <w:rFonts w:ascii="Times New Roman" w:hAnsi="Times New Roman" w:cs="Times New Roman"/>
          <w:sz w:val="24"/>
          <w:szCs w:val="24"/>
        </w:rPr>
        <w:t xml:space="preserve">. </w:t>
      </w:r>
      <w:r w:rsidRPr="00170FB5">
        <w:rPr>
          <w:rFonts w:ascii="Times New Roman" w:hAnsi="Times New Roman" w:cs="Times New Roman"/>
          <w:sz w:val="24"/>
          <w:szCs w:val="24"/>
        </w:rPr>
        <w:t xml:space="preserve">Возглавляет комиссию заведующий или заместитель заведующего </w:t>
      </w:r>
      <w:r w:rsidR="006C2300">
        <w:rPr>
          <w:rFonts w:ascii="Times New Roman" w:hAnsi="Times New Roman" w:cs="Times New Roman"/>
          <w:sz w:val="24"/>
          <w:szCs w:val="24"/>
        </w:rPr>
        <w:t>по учебно - воспитательной работе</w:t>
      </w:r>
      <w:r w:rsidR="006C2300" w:rsidRPr="00170FB5">
        <w:rPr>
          <w:rFonts w:ascii="Times New Roman" w:hAnsi="Times New Roman" w:cs="Times New Roman"/>
          <w:sz w:val="24"/>
          <w:szCs w:val="24"/>
        </w:rPr>
        <w:t xml:space="preserve"> </w:t>
      </w:r>
      <w:r w:rsidR="006C2300">
        <w:rPr>
          <w:rFonts w:ascii="Times New Roman" w:hAnsi="Times New Roman" w:cs="Times New Roman"/>
          <w:sz w:val="24"/>
          <w:szCs w:val="24"/>
        </w:rPr>
        <w:t>Учреждения</w:t>
      </w:r>
      <w:r w:rsidRPr="00170F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6.3. Формами последующего контроля являются: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70F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0FB5">
        <w:rPr>
          <w:rFonts w:ascii="Times New Roman" w:hAnsi="Times New Roman" w:cs="Times New Roman"/>
          <w:sz w:val="24"/>
          <w:szCs w:val="24"/>
        </w:rPr>
        <w:t xml:space="preserve"> сохранностью финансовых и нефинансовых активов, контроль и проверка соблюдения действующего законодательства, локальных нормативных актов Учреждения;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б) проверка исполнения сотрудниками поручений заведующего Учреждением по вопросам, входящим в их функциональные обязанности;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в) оценка качества планирования бюджетных расходов и результатов исполнения соответствующей части бюджета (рассмотрение и анализ отчета об исполнении Учреждением плана финансово-хозяйственной деятельности);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г) проверка достоверности, полноты и своевременности подготовки бухгалтерской отчетности.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170FB5">
        <w:rPr>
          <w:rFonts w:ascii="Times New Roman" w:hAnsi="Times New Roman" w:cs="Times New Roman"/>
          <w:color w:val="0F0F0F"/>
          <w:sz w:val="24"/>
          <w:szCs w:val="24"/>
        </w:rPr>
        <w:t>6.4. Основанием для проведения последующего контроля является: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170FB5">
        <w:rPr>
          <w:rFonts w:ascii="Times New Roman" w:hAnsi="Times New Roman" w:cs="Times New Roman"/>
          <w:color w:val="0F0F0F"/>
          <w:sz w:val="24"/>
          <w:szCs w:val="24"/>
        </w:rPr>
        <w:t>а) План проведения внутреннего финансового контроля, утвержденный заведующим Учреждением;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170FB5">
        <w:rPr>
          <w:rFonts w:ascii="Times New Roman" w:hAnsi="Times New Roman" w:cs="Times New Roman"/>
          <w:color w:val="0F0F0F"/>
          <w:sz w:val="24"/>
          <w:szCs w:val="24"/>
        </w:rPr>
        <w:t>б) приказ заведующего Учреждением.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F0F0F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170FB5">
        <w:rPr>
          <w:rFonts w:ascii="Times New Roman" w:hAnsi="Times New Roman" w:cs="Times New Roman"/>
          <w:color w:val="0F0F0F"/>
          <w:sz w:val="24"/>
          <w:szCs w:val="24"/>
        </w:rPr>
        <w:t>6.5. По результатам последующего контроля Комиссией составляется акт по форме согласно приложению к настоящему Положению.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Акт </w:t>
      </w:r>
      <w:r w:rsidRPr="00170FB5">
        <w:rPr>
          <w:rFonts w:ascii="Times New Roman" w:hAnsi="Times New Roman" w:cs="Times New Roman"/>
          <w:sz w:val="24"/>
          <w:szCs w:val="24"/>
        </w:rPr>
        <w:t>о результатах внутреннего финансового контроля</w:t>
      </w:r>
      <w:r w:rsidRPr="00170FB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подписывается всеми членами Комиссии и должен содержать следующие сведения: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тематика и объекты проверки</w:t>
      </w: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сроки проведения проверки;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характеристика и состояние объектов проверки;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перечень контрольных процедур и мероприятий (формы, виды, методы контроля), которые были применены при проведении проверки;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описание выявленных нарушений (ошибок, недостатков, искажений), причины их возникновения;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lastRenderedPageBreak/>
        <w:t>рекомендации по недопущению в дальнейшем вероятных нарушений (ошибок, недостатков, искажений);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предложения по усовершенствованию внутреннего финансового контроля;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обобщающие выводы.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color w:val="333333"/>
          <w:sz w:val="24"/>
          <w:szCs w:val="24"/>
        </w:rPr>
        <w:t xml:space="preserve">6.6. </w:t>
      </w:r>
      <w:r w:rsidRPr="00170FB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Акт </w:t>
      </w:r>
      <w:r w:rsidRPr="00170FB5">
        <w:rPr>
          <w:rFonts w:ascii="Times New Roman" w:hAnsi="Times New Roman" w:cs="Times New Roman"/>
          <w:sz w:val="24"/>
          <w:szCs w:val="24"/>
        </w:rPr>
        <w:t>о результатах внутреннего финансового контроля в течение 1-го рабочего дня после окончания проверки представляется заведующему Учреждением.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6.7. Если в процессе проведения </w:t>
      </w:r>
      <w:r w:rsidRPr="00170FB5">
        <w:rPr>
          <w:rFonts w:ascii="Times New Roman" w:hAnsi="Times New Roman" w:cs="Times New Roman"/>
          <w:color w:val="0F0F0F"/>
          <w:sz w:val="24"/>
          <w:szCs w:val="24"/>
        </w:rPr>
        <w:t>последующего контроля</w:t>
      </w: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были установлены лица, допустившие возникновение нарушений (ошибок, недостатков, искажений), то в отношении них проводится служебная проверка в соответствии с локальными нормативными актами Учреждения.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color w:val="0F0F0F"/>
          <w:sz w:val="24"/>
          <w:szCs w:val="24"/>
        </w:rPr>
        <w:t>6.8.</w:t>
      </w:r>
      <w:r w:rsidRPr="00170FB5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Pr="00170FB5">
        <w:rPr>
          <w:rFonts w:ascii="Times New Roman" w:hAnsi="Times New Roman" w:cs="Times New Roman"/>
          <w:color w:val="0F0F0F"/>
          <w:sz w:val="24"/>
          <w:szCs w:val="24"/>
        </w:rPr>
        <w:t>последующего контроля</w:t>
      </w:r>
      <w:r w:rsidRPr="00170FB5">
        <w:rPr>
          <w:rFonts w:ascii="Times New Roman" w:hAnsi="Times New Roman" w:cs="Times New Roman"/>
          <w:sz w:val="24"/>
          <w:szCs w:val="24"/>
        </w:rPr>
        <w:t xml:space="preserve"> разрабатывается план мероприятий по устранению выявленных нарушений, если такие были, назначаются сроки для исправления и ответственные за их исполнение.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 xml:space="preserve">7. ПЕРИОДИЧНОСТЬ ПРОВЕДЕНИЯ 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7.1. Контрольные мероприятия проводятся со следующей периодичностью:</w:t>
      </w:r>
    </w:p>
    <w:p w:rsidR="00170FB5" w:rsidRPr="00170FB5" w:rsidRDefault="00170FB5" w:rsidP="00170FB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285"/>
      </w:tblGrid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Мероприятия внутреннего контроля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</w:tr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Сверка расчетов с распорядителями бюджетных средств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77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Сверка расчетов оста</w:t>
            </w:r>
            <w:r w:rsidR="00776837" w:rsidRPr="006C2300">
              <w:rPr>
                <w:rFonts w:ascii="Times New Roman" w:hAnsi="Times New Roman" w:cs="Times New Roman"/>
                <w:sz w:val="24"/>
                <w:szCs w:val="24"/>
              </w:rPr>
              <w:t xml:space="preserve">тков денежных средств на </w:t>
            </w:r>
            <w:proofErr w:type="gramStart"/>
            <w:r w:rsidR="00776837" w:rsidRPr="006C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76837" w:rsidRPr="006C23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76837" w:rsidRPr="006C230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="00776837" w:rsidRPr="006C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и л/</w:t>
            </w:r>
            <w:proofErr w:type="spellStart"/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C2300">
              <w:rPr>
                <w:rFonts w:ascii="Times New Roman" w:hAnsi="Times New Roman" w:cs="Times New Roman"/>
                <w:sz w:val="24"/>
                <w:szCs w:val="24"/>
              </w:rPr>
              <w:t xml:space="preserve"> в казначействе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17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 xml:space="preserve">Сверка расчетов с ФСС и ПФР по начисленным и уплаченным взносам 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Сверка расчетов с поставщиками, подрядчиками, заказчиками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учреждением ПФХД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Контроль оформляемых учреждением документов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Ежемесячно (ежеквартально)</w:t>
            </w:r>
          </w:p>
        </w:tc>
      </w:tr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77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Выборочные инвентаризации для осуществления </w:t>
            </w:r>
            <w:proofErr w:type="gramStart"/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2300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ценностей, выполнением правил их хранения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при смене материально ответственных лиц (МОЛ)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причин передачи</w:t>
            </w:r>
          </w:p>
        </w:tc>
      </w:tr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материальных ценностей 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Проверка расчетов по оплате труда работников, по предоставляемым гарантиям и компенсациям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C2300" w:rsidRPr="006C2300" w:rsidTr="001D37C7">
        <w:tc>
          <w:tcPr>
            <w:tcW w:w="6237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Учреждением муниципального задания по количественным показателям</w:t>
            </w:r>
          </w:p>
        </w:tc>
        <w:tc>
          <w:tcPr>
            <w:tcW w:w="3285" w:type="dxa"/>
            <w:shd w:val="clear" w:color="auto" w:fill="auto"/>
          </w:tcPr>
          <w:p w:rsidR="00170FB5" w:rsidRPr="006C2300" w:rsidRDefault="00170FB5" w:rsidP="0017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170FB5" w:rsidRPr="006C2300" w:rsidRDefault="00170FB5" w:rsidP="00170FB5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170FB5" w:rsidRPr="00170FB5" w:rsidRDefault="00170FB5" w:rsidP="00170F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 xml:space="preserve">8.1. </w:t>
      </w: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Настоящее Положение подлежит применению в части, не противоречащей законодательству РФ и иным нормативно-правовым актам, а также уставу Учреждения.</w:t>
      </w:r>
    </w:p>
    <w:p w:rsidR="00170FB5" w:rsidRPr="00170FB5" w:rsidRDefault="00170FB5" w:rsidP="00170F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 xml:space="preserve">8.2. </w:t>
      </w: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В случае изменения законодательных актов РФ, иных нормативных правовых актов или устава Учреждения пункты настоящего Положения, вступающие с ними в противоречие, не применяются до момента внесения в них соответствующих изменений</w:t>
      </w:r>
    </w:p>
    <w:p w:rsidR="00170FB5" w:rsidRPr="00170FB5" w:rsidRDefault="00170FB5" w:rsidP="00170FB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br w:type="page"/>
      </w:r>
      <w:r w:rsidRPr="00170F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Положению о </w:t>
      </w:r>
      <w:proofErr w:type="gramStart"/>
      <w:r w:rsidRPr="00170FB5">
        <w:rPr>
          <w:rFonts w:ascii="Times New Roman" w:hAnsi="Times New Roman" w:cs="Times New Roman"/>
          <w:sz w:val="24"/>
          <w:szCs w:val="24"/>
        </w:rPr>
        <w:t>внутреннем</w:t>
      </w:r>
      <w:proofErr w:type="gramEnd"/>
      <w:r w:rsidRPr="00170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FB5" w:rsidRPr="00170FB5" w:rsidRDefault="00170FB5" w:rsidP="00170F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sz w:val="24"/>
          <w:szCs w:val="24"/>
        </w:rPr>
        <w:t xml:space="preserve">финансовом </w:t>
      </w:r>
      <w:proofErr w:type="gramStart"/>
      <w:r w:rsidRPr="00170FB5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</w:p>
    <w:p w:rsidR="00170FB5" w:rsidRPr="00170FB5" w:rsidRDefault="00170FB5" w:rsidP="00170FB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3"/>
      <w:bookmarkStart w:id="2" w:name="OLE_LINK4"/>
    </w:p>
    <w:p w:rsidR="00170FB5" w:rsidRPr="00170FB5" w:rsidRDefault="00170FB5" w:rsidP="00170FB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70FB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Муниципальное </w:t>
      </w:r>
      <w:r w:rsidR="00762E1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бюджетное </w:t>
      </w:r>
      <w:r w:rsidRPr="00170FB5">
        <w:rPr>
          <w:rFonts w:ascii="Times New Roman" w:hAnsi="Times New Roman" w:cs="Times New Roman"/>
          <w:b/>
          <w:bCs/>
          <w:caps/>
          <w:sz w:val="24"/>
          <w:szCs w:val="24"/>
        </w:rPr>
        <w:t>ДОШКОЛЬНОЕ ОБРАЗОВАТЕЛЬНОЕ</w:t>
      </w:r>
    </w:p>
    <w:p w:rsidR="00170FB5" w:rsidRPr="00762E10" w:rsidRDefault="00762E10" w:rsidP="00762E1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Учреждение ДЕТСКИЙ САД № 151</w:t>
      </w:r>
      <w:r w:rsidR="00170FB5" w:rsidRPr="00170FB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ГОРОДА Т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вери</w:t>
      </w:r>
    </w:p>
    <w:bookmarkEnd w:id="1"/>
    <w:bookmarkEnd w:id="2"/>
    <w:p w:rsidR="00170FB5" w:rsidRPr="00170FB5" w:rsidRDefault="00170FB5" w:rsidP="00170FB5">
      <w:pPr>
        <w:pBdr>
          <w:bottom w:val="thinThickMediumGap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jc w:val="center"/>
        <w:rPr>
          <w:rFonts w:ascii="Times New Roman" w:hAnsi="Times New Roman" w:cs="Times New Roman"/>
          <w:color w:val="0F0F0F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jc w:val="center"/>
        <w:rPr>
          <w:rFonts w:ascii="Times New Roman" w:hAnsi="Times New Roman" w:cs="Times New Roman"/>
          <w:color w:val="0F0F0F"/>
          <w:sz w:val="24"/>
          <w:szCs w:val="24"/>
        </w:rPr>
      </w:pPr>
      <w:r w:rsidRPr="00170FB5">
        <w:rPr>
          <w:rFonts w:ascii="Times New Roman" w:hAnsi="Times New Roman" w:cs="Times New Roman"/>
          <w:color w:val="0F0F0F"/>
          <w:sz w:val="24"/>
          <w:szCs w:val="24"/>
        </w:rPr>
        <w:t xml:space="preserve">АКТ </w:t>
      </w:r>
    </w:p>
    <w:p w:rsidR="00170FB5" w:rsidRPr="00170FB5" w:rsidRDefault="00170FB5" w:rsidP="00170FB5">
      <w:pPr>
        <w:spacing w:after="0" w:line="240" w:lineRule="auto"/>
        <w:jc w:val="center"/>
        <w:rPr>
          <w:rFonts w:ascii="Times New Roman" w:hAnsi="Times New Roman" w:cs="Times New Roman"/>
          <w:color w:val="0F0F0F"/>
          <w:sz w:val="24"/>
          <w:szCs w:val="24"/>
        </w:rPr>
      </w:pPr>
      <w:r w:rsidRPr="00170FB5">
        <w:rPr>
          <w:rFonts w:ascii="Times New Roman" w:hAnsi="Times New Roman" w:cs="Times New Roman"/>
          <w:color w:val="0F0F0F"/>
          <w:sz w:val="24"/>
          <w:szCs w:val="24"/>
        </w:rPr>
        <w:t>О РЕЗУЛЬТАТАХ ВНУТРЕННЕГО ФИНАНСОВОГО КОНТРОЛЯ</w:t>
      </w:r>
    </w:p>
    <w:p w:rsidR="00170FB5" w:rsidRPr="00170FB5" w:rsidRDefault="00170FB5" w:rsidP="00170FB5">
      <w:pPr>
        <w:spacing w:after="0" w:line="240" w:lineRule="auto"/>
        <w:jc w:val="center"/>
        <w:rPr>
          <w:rFonts w:ascii="Times New Roman" w:hAnsi="Times New Roman" w:cs="Times New Roman"/>
          <w:color w:val="0F0F0F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04"/>
        <w:gridCol w:w="336"/>
        <w:gridCol w:w="425"/>
        <w:gridCol w:w="336"/>
        <w:gridCol w:w="949"/>
        <w:gridCol w:w="456"/>
        <w:gridCol w:w="425"/>
        <w:gridCol w:w="375"/>
      </w:tblGrid>
      <w:tr w:rsidR="00170FB5" w:rsidRPr="00170FB5" w:rsidTr="001D37C7">
        <w:trPr>
          <w:trHeight w:val="135"/>
        </w:trPr>
        <w:tc>
          <w:tcPr>
            <w:tcW w:w="6345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FB5" w:rsidRPr="00170FB5" w:rsidTr="001D37C7">
        <w:trPr>
          <w:trHeight w:val="120"/>
        </w:trPr>
        <w:tc>
          <w:tcPr>
            <w:tcW w:w="6345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0FB5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170FB5">
        <w:rPr>
          <w:rFonts w:ascii="Times New Roman" w:eastAsia="Calibri" w:hAnsi="Times New Roman"/>
          <w:b/>
          <w:sz w:val="24"/>
          <w:szCs w:val="24"/>
          <w:lang w:eastAsia="en-US"/>
        </w:rPr>
        <w:t>Основание проведения внутреннего контроля (проверки):</w:t>
      </w:r>
      <w:r w:rsidRPr="00170FB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4678"/>
        <w:gridCol w:w="291"/>
        <w:gridCol w:w="284"/>
      </w:tblGrid>
      <w:tr w:rsidR="00170FB5" w:rsidRPr="00170FB5" w:rsidTr="001D37C7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FB5" w:rsidRPr="00170FB5" w:rsidRDefault="00170FB5" w:rsidP="00170F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  План проведения внутренних проверок 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Pr="00170FB5" w:rsidRDefault="00170FB5" w:rsidP="00170F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FB5" w:rsidRPr="00170FB5" w:rsidRDefault="00170FB5" w:rsidP="00170F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4678"/>
        <w:gridCol w:w="291"/>
        <w:gridCol w:w="284"/>
      </w:tblGrid>
      <w:tr w:rsidR="00170FB5" w:rsidRPr="00170FB5" w:rsidTr="001D37C7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FB5" w:rsidRPr="00170FB5" w:rsidRDefault="00170FB5" w:rsidP="00170F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  Приказ заведующего Учреждением 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B5" w:rsidRPr="00170FB5" w:rsidRDefault="00170FB5" w:rsidP="00170F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FB5" w:rsidRPr="00170FB5" w:rsidRDefault="00170FB5" w:rsidP="00170F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0FB5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170F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Проверка проведена в соответствии с Положением о внутреннем финансовом контроле, утвержденным призом </w:t>
      </w:r>
      <w:proofErr w:type="gramStart"/>
      <w:r w:rsidRPr="00170FB5">
        <w:rPr>
          <w:rFonts w:ascii="Times New Roman" w:eastAsia="Calibri" w:hAnsi="Times New Roman"/>
          <w:b/>
          <w:sz w:val="24"/>
          <w:szCs w:val="24"/>
          <w:lang w:eastAsia="en-US"/>
        </w:rPr>
        <w:t>от</w:t>
      </w:r>
      <w:proofErr w:type="gramEnd"/>
      <w:r w:rsidRPr="00170F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________ № _______, комиссией в составе:</w:t>
      </w: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F0F0F"/>
          <w:sz w:val="24"/>
          <w:szCs w:val="24"/>
        </w:rPr>
      </w:pPr>
      <w:r w:rsidRPr="00170FB5">
        <w:rPr>
          <w:rFonts w:ascii="Times New Roman" w:hAnsi="Times New Roman"/>
          <w:color w:val="0F0F0F"/>
          <w:sz w:val="24"/>
          <w:szCs w:val="24"/>
        </w:rPr>
        <w:t>председатель комиссии: ___________________</w:t>
      </w: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F0F0F"/>
          <w:sz w:val="24"/>
          <w:szCs w:val="24"/>
        </w:rPr>
      </w:pPr>
      <w:r w:rsidRPr="00170FB5">
        <w:rPr>
          <w:rFonts w:ascii="Times New Roman" w:hAnsi="Times New Roman"/>
          <w:color w:val="0F0F0F"/>
          <w:sz w:val="24"/>
          <w:szCs w:val="24"/>
        </w:rPr>
        <w:t>члены комиссии: ____________________</w:t>
      </w: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F0F0F"/>
          <w:sz w:val="24"/>
          <w:szCs w:val="24"/>
        </w:rPr>
      </w:pPr>
      <w:r w:rsidRPr="00170FB5">
        <w:rPr>
          <w:rFonts w:ascii="Times New Roman" w:hAnsi="Times New Roman"/>
          <w:color w:val="0F0F0F"/>
          <w:sz w:val="24"/>
          <w:szCs w:val="24"/>
        </w:rPr>
        <w:t xml:space="preserve">                              ____________________</w:t>
      </w: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F0F0F"/>
          <w:sz w:val="24"/>
          <w:szCs w:val="24"/>
        </w:rPr>
      </w:pP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/>
          <w:color w:val="0F0F0F"/>
          <w:sz w:val="24"/>
          <w:szCs w:val="24"/>
        </w:rPr>
        <w:t xml:space="preserve">3. </w:t>
      </w:r>
      <w:r w:rsidRPr="00170FB5">
        <w:rPr>
          <w:rFonts w:ascii="Times New Roman" w:hAnsi="Times New Roman"/>
          <w:b/>
          <w:color w:val="0F0F0F"/>
          <w:sz w:val="24"/>
          <w:szCs w:val="24"/>
        </w:rPr>
        <w:t>Т</w:t>
      </w:r>
      <w:r w:rsidRPr="00170FB5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ема и объекты проверки</w:t>
      </w:r>
      <w:r w:rsidRPr="00170FB5">
        <w:rPr>
          <w:rFonts w:ascii="Times New Roman" w:hAnsi="Times New Roman"/>
          <w:color w:val="000000"/>
          <w:kern w:val="24"/>
          <w:sz w:val="24"/>
          <w:szCs w:val="24"/>
        </w:rPr>
        <w:t>:</w:t>
      </w: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/>
          <w:color w:val="000000"/>
          <w:kern w:val="24"/>
          <w:sz w:val="24"/>
          <w:szCs w:val="24"/>
        </w:rPr>
        <w:t>_____________________________________________________________________________</w:t>
      </w: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/>
          <w:color w:val="000000"/>
          <w:kern w:val="24"/>
          <w:sz w:val="24"/>
          <w:szCs w:val="24"/>
        </w:rPr>
        <w:t xml:space="preserve">4. </w:t>
      </w:r>
      <w:r w:rsidRPr="00170FB5">
        <w:rPr>
          <w:rFonts w:ascii="Times New Roman" w:hAnsi="Times New Roman"/>
          <w:b/>
          <w:color w:val="000000"/>
          <w:kern w:val="24"/>
          <w:sz w:val="24"/>
          <w:szCs w:val="24"/>
        </w:rPr>
        <w:t>Сроки проведения проверки:</w:t>
      </w:r>
    </w:p>
    <w:tbl>
      <w:tblPr>
        <w:tblW w:w="5845" w:type="dxa"/>
        <w:tblLook w:val="04A0" w:firstRow="1" w:lastRow="0" w:firstColumn="1" w:lastColumn="0" w:noHBand="0" w:noVBand="1"/>
      </w:tblPr>
      <w:tblGrid>
        <w:gridCol w:w="2564"/>
        <w:gridCol w:w="336"/>
        <w:gridCol w:w="421"/>
        <w:gridCol w:w="336"/>
        <w:gridCol w:w="936"/>
        <w:gridCol w:w="456"/>
        <w:gridCol w:w="421"/>
        <w:gridCol w:w="375"/>
      </w:tblGrid>
      <w:tr w:rsidR="00170FB5" w:rsidRPr="00170FB5" w:rsidTr="001D37C7">
        <w:trPr>
          <w:trHeight w:val="135"/>
        </w:trPr>
        <w:tc>
          <w:tcPr>
            <w:tcW w:w="2599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дата начала проверки:</w:t>
            </w:r>
          </w:p>
        </w:tc>
        <w:tc>
          <w:tcPr>
            <w:tcW w:w="331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FB5" w:rsidRPr="00170FB5" w:rsidTr="001D37C7">
        <w:trPr>
          <w:trHeight w:val="120"/>
        </w:trPr>
        <w:tc>
          <w:tcPr>
            <w:tcW w:w="2599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B5" w:rsidRPr="00170FB5" w:rsidTr="001D37C7">
        <w:trPr>
          <w:trHeight w:val="135"/>
        </w:trPr>
        <w:tc>
          <w:tcPr>
            <w:tcW w:w="2599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проверки:</w:t>
            </w:r>
          </w:p>
        </w:tc>
        <w:tc>
          <w:tcPr>
            <w:tcW w:w="331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70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FB5" w:rsidRPr="00170FB5" w:rsidTr="001D37C7">
        <w:trPr>
          <w:trHeight w:val="120"/>
        </w:trPr>
        <w:tc>
          <w:tcPr>
            <w:tcW w:w="2599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5. </w:t>
      </w:r>
      <w:r w:rsidRPr="00170FB5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Характеристика и состояние объектов проверки: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_____________________________________________________________________________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6. </w:t>
      </w:r>
      <w:r w:rsidRPr="00170FB5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Перечень контрольных процедур и мероприятий (формы, виды, методы внутреннего финансового контроля), которые были применены при проведении проверки: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_____________________________________________________________________________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7. </w:t>
      </w:r>
      <w:r w:rsidRPr="00170FB5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Описание выявленных нарушений (ошибок, недостатков, искажений), причины их возникновения: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_____________________________________________________________________________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lastRenderedPageBreak/>
        <w:t xml:space="preserve">8. </w:t>
      </w:r>
      <w:r w:rsidRPr="00170FB5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</w:t>
      </w: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: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_____________________________________________________________________________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9. </w:t>
      </w:r>
      <w:r w:rsidRPr="00170FB5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Рекомендации по недопущению в дальнейшем вероятных нарушений (ошибок, недостатков, искажений):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_____________________________________________________________________________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10. </w:t>
      </w:r>
      <w:r w:rsidRPr="00170FB5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Предложения по усовершенствованию внутреннего финансового контроля: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_____________________________________________________________________________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11. </w:t>
      </w:r>
      <w:r w:rsidRPr="00170FB5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Выводы по результатам проверки:</w:t>
      </w: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0FB5">
        <w:rPr>
          <w:rFonts w:ascii="Times New Roman" w:hAnsi="Times New Roman" w:cs="Times New Roman"/>
          <w:color w:val="000000"/>
          <w:kern w:val="24"/>
          <w:sz w:val="24"/>
          <w:szCs w:val="24"/>
        </w:rPr>
        <w:t>_____________________________________________________________________________</w:t>
      </w:r>
    </w:p>
    <w:p w:rsidR="00170FB5" w:rsidRPr="00170FB5" w:rsidRDefault="00170FB5" w:rsidP="00170FB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F0F0F"/>
          <w:sz w:val="24"/>
          <w:szCs w:val="24"/>
        </w:rPr>
      </w:pPr>
      <w:r w:rsidRPr="00170FB5">
        <w:rPr>
          <w:rFonts w:ascii="Times New Roman" w:hAnsi="Times New Roman"/>
          <w:b/>
          <w:color w:val="0F0F0F"/>
          <w:sz w:val="24"/>
          <w:szCs w:val="24"/>
        </w:rPr>
        <w:t>Приложение:</w:t>
      </w: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F0F0F"/>
          <w:sz w:val="24"/>
          <w:szCs w:val="24"/>
        </w:rPr>
      </w:pP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F0F0F"/>
          <w:sz w:val="24"/>
          <w:szCs w:val="24"/>
        </w:rPr>
      </w:pPr>
      <w:r w:rsidRPr="00170FB5">
        <w:rPr>
          <w:rFonts w:ascii="Times New Roman" w:hAnsi="Times New Roman"/>
          <w:color w:val="0F0F0F"/>
          <w:sz w:val="24"/>
          <w:szCs w:val="24"/>
        </w:rPr>
        <w:t>_____________________________________________________________________________</w:t>
      </w: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F0F0F"/>
          <w:sz w:val="24"/>
          <w:szCs w:val="24"/>
        </w:rPr>
      </w:pPr>
    </w:p>
    <w:p w:rsidR="00170FB5" w:rsidRPr="00170FB5" w:rsidRDefault="00170FB5" w:rsidP="00170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F0F0F"/>
          <w:sz w:val="24"/>
          <w:szCs w:val="24"/>
        </w:rPr>
      </w:pPr>
    </w:p>
    <w:p w:rsidR="00170FB5" w:rsidRPr="00170FB5" w:rsidRDefault="00170FB5" w:rsidP="00170FB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2948"/>
        <w:gridCol w:w="1730"/>
        <w:gridCol w:w="568"/>
        <w:gridCol w:w="2834"/>
      </w:tblGrid>
      <w:tr w:rsidR="00170FB5" w:rsidRPr="00170FB5" w:rsidTr="001D37C7">
        <w:trPr>
          <w:trHeight w:val="235"/>
        </w:trPr>
        <w:tc>
          <w:tcPr>
            <w:tcW w:w="2948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FB5" w:rsidRPr="00170FB5" w:rsidTr="001D37C7">
        <w:trPr>
          <w:trHeight w:val="203"/>
        </w:trPr>
        <w:tc>
          <w:tcPr>
            <w:tcW w:w="2948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FB5" w:rsidRPr="00170FB5" w:rsidTr="001D37C7">
        <w:trPr>
          <w:trHeight w:val="281"/>
        </w:trPr>
        <w:tc>
          <w:tcPr>
            <w:tcW w:w="2948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комиссии </w:t>
            </w:r>
          </w:p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FB5" w:rsidRPr="00170FB5" w:rsidTr="001D37C7">
        <w:trPr>
          <w:trHeight w:val="219"/>
        </w:trPr>
        <w:tc>
          <w:tcPr>
            <w:tcW w:w="2948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FB5" w:rsidRPr="00170FB5" w:rsidTr="001D37C7">
        <w:trPr>
          <w:trHeight w:val="281"/>
        </w:trPr>
        <w:tc>
          <w:tcPr>
            <w:tcW w:w="2948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FB5" w:rsidRPr="00170FB5" w:rsidTr="001D37C7">
        <w:trPr>
          <w:trHeight w:val="219"/>
        </w:trPr>
        <w:tc>
          <w:tcPr>
            <w:tcW w:w="2948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170FB5" w:rsidRPr="00170FB5" w:rsidRDefault="00170FB5" w:rsidP="0017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0FB5" w:rsidRPr="00170FB5" w:rsidRDefault="00170FB5" w:rsidP="00170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FB5" w:rsidRDefault="00170FB5"/>
    <w:sectPr w:rsidR="0017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68"/>
    <w:rsid w:val="00170FB5"/>
    <w:rsid w:val="00200804"/>
    <w:rsid w:val="00467CF0"/>
    <w:rsid w:val="00497B56"/>
    <w:rsid w:val="00575068"/>
    <w:rsid w:val="00576288"/>
    <w:rsid w:val="00577AD5"/>
    <w:rsid w:val="006C2300"/>
    <w:rsid w:val="006E2C9B"/>
    <w:rsid w:val="00762E10"/>
    <w:rsid w:val="00776837"/>
    <w:rsid w:val="008B5CDB"/>
    <w:rsid w:val="00BA0AB0"/>
    <w:rsid w:val="00E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A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70F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170F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170FB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A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70F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170F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170FB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ДС-65</dc:creator>
  <cp:lastModifiedBy>user</cp:lastModifiedBy>
  <cp:revision>2</cp:revision>
  <cp:lastPrinted>2019-02-22T10:20:00Z</cp:lastPrinted>
  <dcterms:created xsi:type="dcterms:W3CDTF">2019-04-30T05:32:00Z</dcterms:created>
  <dcterms:modified xsi:type="dcterms:W3CDTF">2019-04-30T05:32:00Z</dcterms:modified>
</cp:coreProperties>
</file>